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D6E" w:rsidRDefault="00B52651">
      <w:bookmarkStart w:id="0" w:name="_GoBack"/>
      <w:bookmarkEnd w:id="0"/>
      <w:r>
        <w:t xml:space="preserve">This week we are looking at time in relation to days, weeks, months and years. </w:t>
      </w:r>
    </w:p>
    <w:p w:rsidR="001F6D6E" w:rsidRDefault="00B52651">
      <w:r>
        <w:t>Uses these songs to recap the days of the week and the months of the year.</w:t>
      </w:r>
    </w:p>
    <w:p w:rsidR="001F6D6E" w:rsidRDefault="00B52651">
      <w:hyperlink r:id="rId4">
        <w:r>
          <w:rPr>
            <w:color w:val="1155CC"/>
            <w:u w:val="single"/>
          </w:rPr>
          <w:t>https://www.youtube.com/watch?v=spi77By9-iA</w:t>
        </w:r>
      </w:hyperlink>
    </w:p>
    <w:p w:rsidR="001F6D6E" w:rsidRDefault="00B52651">
      <w:hyperlink r:id="rId5">
        <w:r>
          <w:rPr>
            <w:color w:val="1155CC"/>
            <w:u w:val="single"/>
          </w:rPr>
          <w:t>https://www.youtube.com/watch?v=lEIDz79GhK</w:t>
        </w:r>
      </w:hyperlink>
    </w:p>
    <w:p w:rsidR="001F6D6E" w:rsidRDefault="00B52651">
      <w:r>
        <w:rPr>
          <w:b/>
          <w:u w:val="single"/>
        </w:rPr>
        <w:t>Task 1:</w:t>
      </w:r>
      <w:r>
        <w:t xml:space="preserve"> </w:t>
      </w:r>
    </w:p>
    <w:p w:rsidR="001F6D6E" w:rsidRDefault="00B52651">
      <w:proofErr w:type="gramStart"/>
      <w:r>
        <w:t>using</w:t>
      </w:r>
      <w:proofErr w:type="gramEnd"/>
      <w:r>
        <w:t xml:space="preserve"> the template below, or one of your own, fill in the month of May at the top and the days of</w:t>
      </w:r>
      <w:r>
        <w:t xml:space="preserve"> the week in the correct order along the top of the calendar. You can use this calendar to jot down things you have done this month. Has it been someone’s birthday? Have you done a special activity or had a call with members of your family?</w:t>
      </w:r>
    </w:p>
    <w:p w:rsidR="001F6D6E" w:rsidRDefault="00B52651">
      <w:r>
        <w:t>We would like y</w:t>
      </w:r>
      <w:r>
        <w:t>ou to mark on your calendar when Half Term is. (Week beginning 25th May) From the day you complete this task, how many days is it until half term?</w:t>
      </w:r>
    </w:p>
    <w:p w:rsidR="001F6D6E" w:rsidRDefault="00B52651">
      <w:r>
        <w:t>Plan a special activity for half term - this could be baking a cake, building a den etc. Pick a day you are g</w:t>
      </w:r>
      <w:r>
        <w:t>oing to complete this and mark it on your calendar. How many days is it until you carry out this activity?</w:t>
      </w:r>
    </w:p>
    <w:p w:rsidR="001F6D6E" w:rsidRDefault="001F6D6E"/>
    <w:tbl>
      <w:tblPr>
        <w:tblStyle w:val="a"/>
        <w:tblW w:w="10875" w:type="dxa"/>
        <w:tblInd w:w="-8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1485"/>
        <w:gridCol w:w="1500"/>
        <w:gridCol w:w="1455"/>
        <w:gridCol w:w="1515"/>
        <w:gridCol w:w="1575"/>
        <w:gridCol w:w="1710"/>
      </w:tblGrid>
      <w:tr w:rsidR="001F6D6E">
        <w:trPr>
          <w:trHeight w:val="420"/>
        </w:trPr>
        <w:tc>
          <w:tcPr>
            <w:tcW w:w="10875" w:type="dxa"/>
            <w:gridSpan w:val="7"/>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center"/>
              <w:rPr>
                <w:rFonts w:ascii="Comfortaa" w:eastAsia="Comfortaa" w:hAnsi="Comfortaa" w:cs="Comfortaa"/>
                <w:sz w:val="48"/>
                <w:szCs w:val="48"/>
              </w:rPr>
            </w:pPr>
            <w:r>
              <w:rPr>
                <w:rFonts w:ascii="Comfortaa" w:eastAsia="Comfortaa" w:hAnsi="Comfortaa" w:cs="Comfortaa"/>
                <w:sz w:val="48"/>
                <w:szCs w:val="48"/>
              </w:rPr>
              <w:t>__________ 2020</w:t>
            </w:r>
          </w:p>
        </w:tc>
      </w:tr>
      <w:tr w:rsidR="001F6D6E">
        <w:tc>
          <w:tcPr>
            <w:tcW w:w="163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48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500"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45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51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57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pPr>
            <w:r>
              <w:t xml:space="preserve">            </w:t>
            </w:r>
          </w:p>
          <w:p w:rsidR="001F6D6E" w:rsidRDefault="001F6D6E">
            <w:pPr>
              <w:widowControl w:val="0"/>
              <w:pBdr>
                <w:top w:val="nil"/>
                <w:left w:val="nil"/>
                <w:bottom w:val="nil"/>
                <w:right w:val="nil"/>
                <w:between w:val="nil"/>
              </w:pBdr>
              <w:spacing w:line="240" w:lineRule="auto"/>
            </w:pPr>
          </w:p>
        </w:tc>
        <w:tc>
          <w:tcPr>
            <w:tcW w:w="1710"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r>
      <w:tr w:rsidR="001F6D6E">
        <w:trPr>
          <w:trHeight w:val="1350"/>
        </w:trPr>
        <w:tc>
          <w:tcPr>
            <w:tcW w:w="163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48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500"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455" w:type="dxa"/>
            <w:shd w:val="clear" w:color="auto" w:fill="auto"/>
            <w:tcMar>
              <w:top w:w="100" w:type="dxa"/>
              <w:left w:w="100" w:type="dxa"/>
              <w:bottom w:w="100" w:type="dxa"/>
              <w:right w:w="100" w:type="dxa"/>
            </w:tcMar>
          </w:tcPr>
          <w:p w:rsidR="001F6D6E" w:rsidRDefault="001F6D6E">
            <w:pPr>
              <w:widowControl w:val="0"/>
              <w:pBdr>
                <w:top w:val="nil"/>
                <w:left w:val="nil"/>
                <w:bottom w:val="nil"/>
                <w:right w:val="nil"/>
                <w:between w:val="nil"/>
              </w:pBdr>
              <w:spacing w:line="240" w:lineRule="auto"/>
            </w:pPr>
          </w:p>
        </w:tc>
        <w:tc>
          <w:tcPr>
            <w:tcW w:w="151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 xml:space="preserve">                1</w:t>
            </w:r>
          </w:p>
        </w:tc>
        <w:tc>
          <w:tcPr>
            <w:tcW w:w="157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w:t>
            </w:r>
          </w:p>
        </w:tc>
        <w:tc>
          <w:tcPr>
            <w:tcW w:w="171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3</w:t>
            </w:r>
          </w:p>
        </w:tc>
      </w:tr>
      <w:tr w:rsidR="001F6D6E">
        <w:tc>
          <w:tcPr>
            <w:tcW w:w="163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4</w:t>
            </w:r>
          </w:p>
        </w:tc>
        <w:tc>
          <w:tcPr>
            <w:tcW w:w="148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5</w:t>
            </w:r>
          </w:p>
        </w:tc>
        <w:tc>
          <w:tcPr>
            <w:tcW w:w="150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6</w:t>
            </w:r>
          </w:p>
        </w:tc>
        <w:tc>
          <w:tcPr>
            <w:tcW w:w="145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7</w:t>
            </w:r>
          </w:p>
        </w:tc>
        <w:tc>
          <w:tcPr>
            <w:tcW w:w="151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8</w:t>
            </w: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tc>
        <w:tc>
          <w:tcPr>
            <w:tcW w:w="157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9</w:t>
            </w: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tc>
        <w:tc>
          <w:tcPr>
            <w:tcW w:w="171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10</w:t>
            </w:r>
          </w:p>
        </w:tc>
      </w:tr>
      <w:tr w:rsidR="001F6D6E">
        <w:tc>
          <w:tcPr>
            <w:tcW w:w="163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11</w:t>
            </w:r>
          </w:p>
        </w:tc>
        <w:tc>
          <w:tcPr>
            <w:tcW w:w="148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12</w:t>
            </w:r>
          </w:p>
        </w:tc>
        <w:tc>
          <w:tcPr>
            <w:tcW w:w="150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13</w:t>
            </w:r>
          </w:p>
        </w:tc>
        <w:tc>
          <w:tcPr>
            <w:tcW w:w="145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14</w:t>
            </w:r>
          </w:p>
        </w:tc>
        <w:tc>
          <w:tcPr>
            <w:tcW w:w="151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15</w:t>
            </w: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tc>
        <w:tc>
          <w:tcPr>
            <w:tcW w:w="157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16</w:t>
            </w: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tc>
        <w:tc>
          <w:tcPr>
            <w:tcW w:w="171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17</w:t>
            </w:r>
          </w:p>
        </w:tc>
      </w:tr>
      <w:tr w:rsidR="001F6D6E">
        <w:trPr>
          <w:trHeight w:val="1425"/>
        </w:trPr>
        <w:tc>
          <w:tcPr>
            <w:tcW w:w="163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18</w:t>
            </w: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jc w:val="right"/>
            </w:pPr>
          </w:p>
        </w:tc>
        <w:tc>
          <w:tcPr>
            <w:tcW w:w="148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19</w:t>
            </w:r>
          </w:p>
        </w:tc>
        <w:tc>
          <w:tcPr>
            <w:tcW w:w="150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20</w:t>
            </w:r>
          </w:p>
        </w:tc>
        <w:tc>
          <w:tcPr>
            <w:tcW w:w="145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21</w:t>
            </w:r>
          </w:p>
        </w:tc>
        <w:tc>
          <w:tcPr>
            <w:tcW w:w="151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22</w:t>
            </w: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tc>
        <w:tc>
          <w:tcPr>
            <w:tcW w:w="157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23</w:t>
            </w: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pPr>
          </w:p>
        </w:tc>
        <w:tc>
          <w:tcPr>
            <w:tcW w:w="171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24</w:t>
            </w:r>
          </w:p>
        </w:tc>
      </w:tr>
      <w:tr w:rsidR="001F6D6E">
        <w:tc>
          <w:tcPr>
            <w:tcW w:w="163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25</w:t>
            </w:r>
          </w:p>
        </w:tc>
        <w:tc>
          <w:tcPr>
            <w:tcW w:w="148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26</w:t>
            </w:r>
          </w:p>
        </w:tc>
        <w:tc>
          <w:tcPr>
            <w:tcW w:w="150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27</w:t>
            </w:r>
          </w:p>
        </w:tc>
        <w:tc>
          <w:tcPr>
            <w:tcW w:w="145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28</w:t>
            </w:r>
          </w:p>
        </w:tc>
        <w:tc>
          <w:tcPr>
            <w:tcW w:w="151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29</w:t>
            </w: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p w:rsidR="001F6D6E" w:rsidRDefault="001F6D6E">
            <w:pPr>
              <w:widowControl w:val="0"/>
              <w:pBdr>
                <w:top w:val="nil"/>
                <w:left w:val="nil"/>
                <w:bottom w:val="nil"/>
                <w:right w:val="nil"/>
                <w:between w:val="nil"/>
              </w:pBdr>
              <w:spacing w:line="240" w:lineRule="auto"/>
            </w:pPr>
          </w:p>
        </w:tc>
        <w:tc>
          <w:tcPr>
            <w:tcW w:w="1575"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30</w:t>
            </w:r>
          </w:p>
          <w:p w:rsidR="001F6D6E" w:rsidRDefault="001F6D6E">
            <w:pPr>
              <w:widowControl w:val="0"/>
              <w:pBdr>
                <w:top w:val="nil"/>
                <w:left w:val="nil"/>
                <w:bottom w:val="nil"/>
                <w:right w:val="nil"/>
                <w:between w:val="nil"/>
              </w:pBdr>
              <w:spacing w:line="240" w:lineRule="auto"/>
              <w:jc w:val="right"/>
            </w:pPr>
          </w:p>
          <w:p w:rsidR="001F6D6E" w:rsidRDefault="001F6D6E">
            <w:pPr>
              <w:widowControl w:val="0"/>
              <w:pBdr>
                <w:top w:val="nil"/>
                <w:left w:val="nil"/>
                <w:bottom w:val="nil"/>
                <w:right w:val="nil"/>
                <w:between w:val="nil"/>
              </w:pBdr>
              <w:spacing w:line="240" w:lineRule="auto"/>
            </w:pPr>
          </w:p>
        </w:tc>
        <w:tc>
          <w:tcPr>
            <w:tcW w:w="1710" w:type="dxa"/>
            <w:shd w:val="clear" w:color="auto" w:fill="auto"/>
            <w:tcMar>
              <w:top w:w="100" w:type="dxa"/>
              <w:left w:w="100" w:type="dxa"/>
              <w:bottom w:w="100" w:type="dxa"/>
              <w:right w:w="100" w:type="dxa"/>
            </w:tcMar>
          </w:tcPr>
          <w:p w:rsidR="001F6D6E" w:rsidRDefault="00B52651">
            <w:pPr>
              <w:widowControl w:val="0"/>
              <w:pBdr>
                <w:top w:val="nil"/>
                <w:left w:val="nil"/>
                <w:bottom w:val="nil"/>
                <w:right w:val="nil"/>
                <w:between w:val="nil"/>
              </w:pBdr>
              <w:spacing w:line="240" w:lineRule="auto"/>
              <w:jc w:val="right"/>
            </w:pPr>
            <w:r>
              <w:t>31</w:t>
            </w:r>
          </w:p>
        </w:tc>
      </w:tr>
    </w:tbl>
    <w:p w:rsidR="001F6D6E" w:rsidRDefault="00B52651">
      <w:pPr>
        <w:rPr>
          <w:sz w:val="24"/>
          <w:szCs w:val="24"/>
        </w:rPr>
      </w:pPr>
      <w:r>
        <w:rPr>
          <w:b/>
          <w:sz w:val="24"/>
          <w:szCs w:val="24"/>
          <w:u w:val="single"/>
        </w:rPr>
        <w:t>Task 2:</w:t>
      </w:r>
      <w:r>
        <w:rPr>
          <w:sz w:val="24"/>
          <w:szCs w:val="24"/>
        </w:rPr>
        <w:t xml:space="preserve"> </w:t>
      </w:r>
    </w:p>
    <w:p w:rsidR="001F6D6E" w:rsidRDefault="00B52651">
      <w:pPr>
        <w:rPr>
          <w:sz w:val="24"/>
          <w:szCs w:val="24"/>
        </w:rPr>
      </w:pPr>
      <w:r>
        <w:rPr>
          <w:sz w:val="24"/>
          <w:szCs w:val="24"/>
        </w:rPr>
        <w:lastRenderedPageBreak/>
        <w:t xml:space="preserve">See calendar worksheet - Please complete worksheet 2. Do not worry about printing the worksheet as it can be completed on a piece of </w:t>
      </w:r>
      <w:proofErr w:type="gramStart"/>
      <w:r>
        <w:rPr>
          <w:sz w:val="24"/>
          <w:szCs w:val="24"/>
        </w:rPr>
        <w:t>paper.</w:t>
      </w:r>
      <w:proofErr w:type="gramEnd"/>
      <w:r>
        <w:rPr>
          <w:sz w:val="24"/>
          <w:szCs w:val="24"/>
        </w:rPr>
        <w:t xml:space="preserve"> Here is a calendar to help you complete this. </w:t>
      </w:r>
    </w:p>
    <w:p w:rsidR="001F6D6E" w:rsidRDefault="00B52651">
      <w:pPr>
        <w:rPr>
          <w:sz w:val="24"/>
          <w:szCs w:val="24"/>
        </w:rPr>
      </w:pPr>
      <w:hyperlink r:id="rId6">
        <w:r>
          <w:rPr>
            <w:color w:val="1155CC"/>
            <w:sz w:val="24"/>
            <w:szCs w:val="24"/>
            <w:u w:val="single"/>
          </w:rPr>
          <w:t>https://www.timeanddate.com/calendar/?country=9</w:t>
        </w:r>
      </w:hyperlink>
    </w:p>
    <w:p w:rsidR="001F6D6E" w:rsidRDefault="001F6D6E">
      <w:pPr>
        <w:rPr>
          <w:sz w:val="24"/>
          <w:szCs w:val="24"/>
        </w:rPr>
      </w:pPr>
    </w:p>
    <w:p w:rsidR="001F6D6E" w:rsidRDefault="00B52651">
      <w:pPr>
        <w:rPr>
          <w:b/>
          <w:sz w:val="24"/>
          <w:szCs w:val="24"/>
          <w:u w:val="single"/>
        </w:rPr>
      </w:pPr>
      <w:r>
        <w:rPr>
          <w:b/>
          <w:sz w:val="24"/>
          <w:szCs w:val="24"/>
          <w:u w:val="single"/>
        </w:rPr>
        <w:t>Task 3:</w:t>
      </w:r>
    </w:p>
    <w:p w:rsidR="001F6D6E" w:rsidRDefault="00B52651">
      <w:pPr>
        <w:rPr>
          <w:sz w:val="24"/>
          <w:szCs w:val="24"/>
        </w:rPr>
      </w:pPr>
      <w:r>
        <w:rPr>
          <w:sz w:val="24"/>
          <w:szCs w:val="24"/>
        </w:rPr>
        <w:t xml:space="preserve">Practice writing the days of the week. </w:t>
      </w:r>
    </w:p>
    <w:p w:rsidR="001F6D6E" w:rsidRDefault="00B52651">
      <w:pPr>
        <w:rPr>
          <w:sz w:val="24"/>
          <w:szCs w:val="24"/>
        </w:rPr>
      </w:pPr>
      <w:r>
        <w:rPr>
          <w:sz w:val="24"/>
          <w:szCs w:val="24"/>
        </w:rPr>
        <w:t xml:space="preserve">Can you </w:t>
      </w:r>
      <w:proofErr w:type="spellStart"/>
      <w:r>
        <w:rPr>
          <w:sz w:val="24"/>
          <w:szCs w:val="24"/>
        </w:rPr>
        <w:t>resight</w:t>
      </w:r>
      <w:proofErr w:type="spellEnd"/>
      <w:r>
        <w:rPr>
          <w:sz w:val="24"/>
          <w:szCs w:val="24"/>
        </w:rPr>
        <w:t xml:space="preserve"> the days of the week starting from Wednesday?</w:t>
      </w:r>
    </w:p>
    <w:p w:rsidR="001F6D6E" w:rsidRDefault="00B52651">
      <w:pPr>
        <w:rPr>
          <w:sz w:val="24"/>
          <w:szCs w:val="24"/>
        </w:rPr>
      </w:pPr>
      <w:r>
        <w:rPr>
          <w:sz w:val="24"/>
          <w:szCs w:val="24"/>
        </w:rPr>
        <w:t xml:space="preserve">Can you </w:t>
      </w:r>
      <w:proofErr w:type="spellStart"/>
      <w:r>
        <w:rPr>
          <w:sz w:val="24"/>
          <w:szCs w:val="24"/>
        </w:rPr>
        <w:t>resight</w:t>
      </w:r>
      <w:proofErr w:type="spellEnd"/>
      <w:r>
        <w:rPr>
          <w:sz w:val="24"/>
          <w:szCs w:val="24"/>
        </w:rPr>
        <w:t xml:space="preserve"> the days of the </w:t>
      </w:r>
      <w:r>
        <w:rPr>
          <w:sz w:val="24"/>
          <w:szCs w:val="24"/>
        </w:rPr>
        <w:t>week starting from Friday?</w:t>
      </w:r>
    </w:p>
    <w:p w:rsidR="001F6D6E" w:rsidRDefault="001F6D6E">
      <w:pPr>
        <w:rPr>
          <w:sz w:val="24"/>
          <w:szCs w:val="24"/>
        </w:rPr>
      </w:pPr>
    </w:p>
    <w:p w:rsidR="001F6D6E" w:rsidRDefault="00B52651">
      <w:pPr>
        <w:rPr>
          <w:sz w:val="24"/>
          <w:szCs w:val="24"/>
        </w:rPr>
      </w:pPr>
      <w:r>
        <w:rPr>
          <w:sz w:val="24"/>
          <w:szCs w:val="24"/>
        </w:rPr>
        <w:t xml:space="preserve">Practice writing the months of the year. </w:t>
      </w:r>
    </w:p>
    <w:p w:rsidR="001F6D6E" w:rsidRDefault="00B52651">
      <w:pPr>
        <w:rPr>
          <w:sz w:val="24"/>
          <w:szCs w:val="24"/>
        </w:rPr>
      </w:pPr>
      <w:r>
        <w:rPr>
          <w:sz w:val="24"/>
          <w:szCs w:val="24"/>
        </w:rPr>
        <w:t xml:space="preserve">Can you </w:t>
      </w:r>
      <w:proofErr w:type="spellStart"/>
      <w:r>
        <w:rPr>
          <w:sz w:val="24"/>
          <w:szCs w:val="24"/>
        </w:rPr>
        <w:t>resight</w:t>
      </w:r>
      <w:proofErr w:type="spellEnd"/>
      <w:r>
        <w:rPr>
          <w:sz w:val="24"/>
          <w:szCs w:val="24"/>
        </w:rPr>
        <w:t xml:space="preserve"> the months of the year starting from August? </w:t>
      </w:r>
    </w:p>
    <w:p w:rsidR="001F6D6E" w:rsidRDefault="00B52651">
      <w:pPr>
        <w:rPr>
          <w:sz w:val="24"/>
          <w:szCs w:val="24"/>
        </w:rPr>
      </w:pPr>
      <w:r>
        <w:rPr>
          <w:sz w:val="24"/>
          <w:szCs w:val="24"/>
        </w:rPr>
        <w:t xml:space="preserve">Can you </w:t>
      </w:r>
      <w:proofErr w:type="spellStart"/>
      <w:r>
        <w:rPr>
          <w:sz w:val="24"/>
          <w:szCs w:val="24"/>
        </w:rPr>
        <w:t>resight</w:t>
      </w:r>
      <w:proofErr w:type="spellEnd"/>
      <w:r>
        <w:rPr>
          <w:sz w:val="24"/>
          <w:szCs w:val="24"/>
        </w:rPr>
        <w:t xml:space="preserve"> the months of the year starting from March?</w:t>
      </w:r>
    </w:p>
    <w:p w:rsidR="001F6D6E" w:rsidRDefault="001F6D6E">
      <w:pPr>
        <w:rPr>
          <w:sz w:val="24"/>
          <w:szCs w:val="24"/>
        </w:rPr>
      </w:pPr>
    </w:p>
    <w:p w:rsidR="001F6D6E" w:rsidRDefault="001F6D6E"/>
    <w:p w:rsidR="001F6D6E" w:rsidRDefault="00B52651">
      <w:pPr>
        <w:rPr>
          <w:b/>
          <w:u w:val="single"/>
        </w:rPr>
      </w:pPr>
      <w:r>
        <w:rPr>
          <w:b/>
          <w:u w:val="single"/>
        </w:rPr>
        <w:t xml:space="preserve">Task 4: </w:t>
      </w:r>
    </w:p>
    <w:p w:rsidR="001F6D6E" w:rsidRDefault="00B52651">
      <w:pPr>
        <w:rPr>
          <w:sz w:val="24"/>
          <w:szCs w:val="24"/>
        </w:rPr>
      </w:pPr>
      <w:r>
        <w:rPr>
          <w:sz w:val="24"/>
          <w:szCs w:val="24"/>
        </w:rPr>
        <w:t xml:space="preserve">Stick o’clock and half past times around the room. </w:t>
      </w:r>
    </w:p>
    <w:p w:rsidR="001F6D6E" w:rsidRDefault="00B52651">
      <w:pPr>
        <w:rPr>
          <w:sz w:val="24"/>
          <w:szCs w:val="24"/>
        </w:rPr>
      </w:pPr>
      <w:r>
        <w:rPr>
          <w:sz w:val="24"/>
          <w:szCs w:val="24"/>
        </w:rPr>
        <w:t xml:space="preserve">Show the children a time on your paper plate clock and get them to find that time around the room and go to it. </w:t>
      </w:r>
    </w:p>
    <w:p w:rsidR="001F6D6E" w:rsidRDefault="00B52651">
      <w:pPr>
        <w:rPr>
          <w:sz w:val="24"/>
          <w:szCs w:val="24"/>
        </w:rPr>
      </w:pPr>
      <w:r>
        <w:rPr>
          <w:sz w:val="24"/>
          <w:szCs w:val="24"/>
        </w:rPr>
        <w:t xml:space="preserve">Example of times </w:t>
      </w:r>
    </w:p>
    <w:p w:rsidR="001F6D6E" w:rsidRDefault="00B52651">
      <w:pPr>
        <w:rPr>
          <w:sz w:val="24"/>
          <w:szCs w:val="24"/>
        </w:rPr>
      </w:pPr>
      <w:r>
        <w:rPr>
          <w:sz w:val="24"/>
          <w:szCs w:val="24"/>
        </w:rPr>
        <w:t>11 o’clock</w:t>
      </w:r>
    </w:p>
    <w:p w:rsidR="001F6D6E" w:rsidRDefault="00B52651">
      <w:pPr>
        <w:rPr>
          <w:sz w:val="24"/>
          <w:szCs w:val="24"/>
        </w:rPr>
      </w:pPr>
      <w:r>
        <w:rPr>
          <w:sz w:val="24"/>
          <w:szCs w:val="24"/>
        </w:rPr>
        <w:t>Half past 1</w:t>
      </w:r>
    </w:p>
    <w:p w:rsidR="001F6D6E" w:rsidRDefault="00B52651">
      <w:pPr>
        <w:rPr>
          <w:sz w:val="24"/>
          <w:szCs w:val="24"/>
        </w:rPr>
      </w:pPr>
      <w:r>
        <w:rPr>
          <w:sz w:val="24"/>
          <w:szCs w:val="24"/>
        </w:rPr>
        <w:t>3 o’clock</w:t>
      </w:r>
    </w:p>
    <w:p w:rsidR="001F6D6E" w:rsidRDefault="00B52651">
      <w:pPr>
        <w:rPr>
          <w:sz w:val="24"/>
          <w:szCs w:val="24"/>
        </w:rPr>
      </w:pPr>
      <w:r>
        <w:rPr>
          <w:sz w:val="24"/>
          <w:szCs w:val="24"/>
        </w:rPr>
        <w:t>5 o’clock</w:t>
      </w:r>
    </w:p>
    <w:p w:rsidR="001F6D6E" w:rsidRDefault="00B52651">
      <w:pPr>
        <w:rPr>
          <w:sz w:val="24"/>
          <w:szCs w:val="24"/>
        </w:rPr>
      </w:pPr>
      <w:r>
        <w:rPr>
          <w:sz w:val="24"/>
          <w:szCs w:val="24"/>
        </w:rPr>
        <w:t xml:space="preserve">Half past 7 </w:t>
      </w:r>
    </w:p>
    <w:p w:rsidR="001F6D6E" w:rsidRDefault="00B52651">
      <w:pPr>
        <w:rPr>
          <w:sz w:val="24"/>
          <w:szCs w:val="24"/>
        </w:rPr>
      </w:pPr>
      <w:r>
        <w:rPr>
          <w:sz w:val="24"/>
          <w:szCs w:val="24"/>
        </w:rPr>
        <w:t xml:space="preserve">Half past 12 </w:t>
      </w:r>
    </w:p>
    <w:p w:rsidR="001F6D6E" w:rsidRDefault="00B52651">
      <w:pPr>
        <w:rPr>
          <w:sz w:val="24"/>
          <w:szCs w:val="24"/>
        </w:rPr>
      </w:pPr>
      <w:r>
        <w:rPr>
          <w:sz w:val="24"/>
          <w:szCs w:val="24"/>
        </w:rPr>
        <w:t>12 o’clock</w:t>
      </w:r>
    </w:p>
    <w:p w:rsidR="001F6D6E" w:rsidRDefault="00B52651">
      <w:r>
        <w:rPr>
          <w:color w:val="FF0000"/>
          <w:sz w:val="24"/>
          <w:szCs w:val="24"/>
        </w:rPr>
        <w:t>Challenge:</w:t>
      </w:r>
      <w:r>
        <w:rPr>
          <w:sz w:val="24"/>
          <w:szCs w:val="24"/>
        </w:rPr>
        <w:t xml:space="preserve"> show quarter past and quarter to </w:t>
      </w:r>
      <w:r>
        <w:rPr>
          <w:sz w:val="24"/>
          <w:szCs w:val="24"/>
        </w:rPr>
        <w:t>times</w:t>
      </w:r>
    </w:p>
    <w:sectPr w:rsidR="001F6D6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mfortaa">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6E"/>
    <w:rsid w:val="001F6D6E"/>
    <w:rsid w:val="00B52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32C889-76E7-4613-B494-21F0E692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imeanddate.com/calendar/?country=9" TargetMode="External"/><Relationship Id="rId5" Type="http://schemas.openxmlformats.org/officeDocument/2006/relationships/hyperlink" Target="https://www.youtube.com/watch?v=lEIDz79GhKA" TargetMode="External"/><Relationship Id="rId4" Type="http://schemas.openxmlformats.org/officeDocument/2006/relationships/hyperlink" Target="https://www.youtube.com/watch?v=spi77By9-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Godfrey</dc:creator>
  <cp:lastModifiedBy>Kate Godfrey</cp:lastModifiedBy>
  <cp:revision>2</cp:revision>
  <dcterms:created xsi:type="dcterms:W3CDTF">2020-05-17T20:01:00Z</dcterms:created>
  <dcterms:modified xsi:type="dcterms:W3CDTF">2020-05-17T20:01:00Z</dcterms:modified>
</cp:coreProperties>
</file>