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C5" w:rsidRDefault="0018754E">
      <w:pPr>
        <w:spacing w:before="240" w:after="0"/>
        <w:ind w:left="0" w:hanging="2"/>
        <w:rPr>
          <w:sz w:val="24"/>
          <w:szCs w:val="24"/>
        </w:rPr>
      </w:pPr>
      <w:r>
        <w:rPr>
          <w:sz w:val="24"/>
          <w:szCs w:val="24"/>
        </w:rPr>
        <w:t>Dear Parents and Carers,</w:t>
      </w:r>
    </w:p>
    <w:p w:rsidR="00A003C5" w:rsidRDefault="0018754E">
      <w:pPr>
        <w:spacing w:before="240" w:after="240"/>
        <w:ind w:left="0" w:hanging="2"/>
        <w:jc w:val="both"/>
        <w:rPr>
          <w:sz w:val="24"/>
          <w:szCs w:val="24"/>
        </w:rPr>
      </w:pPr>
      <w:r>
        <w:rPr>
          <w:sz w:val="24"/>
          <w:szCs w:val="24"/>
        </w:rPr>
        <w:t>All children in Reception have a personal learning journal which stores photos, observations and comments in line with the Early Years Foundation Stage (EYFS). All of these build up a record of your child’s experiences during their time with us.</w:t>
      </w:r>
    </w:p>
    <w:p w:rsidR="00A003C5" w:rsidRDefault="0018754E">
      <w:pPr>
        <w:spacing w:before="240" w:after="240"/>
        <w:ind w:left="0" w:hanging="2"/>
        <w:jc w:val="both"/>
        <w:rPr>
          <w:sz w:val="24"/>
          <w:szCs w:val="24"/>
        </w:rPr>
      </w:pPr>
      <w:r>
        <w:rPr>
          <w:sz w:val="24"/>
          <w:szCs w:val="24"/>
        </w:rPr>
        <w:t xml:space="preserve">We use an </w:t>
      </w:r>
      <w:r>
        <w:rPr>
          <w:sz w:val="24"/>
          <w:szCs w:val="24"/>
        </w:rPr>
        <w:t>educational programme called ‘Tapestry’ to create your child’s online journal. Parents are only able to view their own child’s journal through a secure username and password and all information is stored on a highly secure server, which is monitored closel</w:t>
      </w:r>
      <w:r>
        <w:rPr>
          <w:sz w:val="24"/>
          <w:szCs w:val="24"/>
        </w:rPr>
        <w:t>y.</w:t>
      </w:r>
    </w:p>
    <w:p w:rsidR="00A003C5" w:rsidRDefault="0018754E">
      <w:pPr>
        <w:spacing w:before="240" w:after="240"/>
        <w:ind w:left="0" w:hanging="2"/>
        <w:jc w:val="both"/>
        <w:rPr>
          <w:sz w:val="24"/>
          <w:szCs w:val="24"/>
        </w:rPr>
      </w:pPr>
      <w:r>
        <w:rPr>
          <w:sz w:val="24"/>
          <w:szCs w:val="24"/>
        </w:rPr>
        <w:t>The benefits of Tapestry being online is that, by logging on with a secure username and password, you will be able to view all of your children’s observations, photographs and even videos almost as soon as they happen! This will enable you to follow you</w:t>
      </w:r>
      <w:r>
        <w:rPr>
          <w:sz w:val="24"/>
          <w:szCs w:val="24"/>
        </w:rPr>
        <w:t xml:space="preserve">r child’s individual progress closely and talk about these achievements with your child. In addition to viewing our contributions, we encourage </w:t>
      </w:r>
      <w:proofErr w:type="gramStart"/>
      <w:r>
        <w:rPr>
          <w:sz w:val="24"/>
          <w:szCs w:val="24"/>
        </w:rPr>
        <w:t>you</w:t>
      </w:r>
      <w:proofErr w:type="gramEnd"/>
      <w:r>
        <w:rPr>
          <w:sz w:val="24"/>
          <w:szCs w:val="24"/>
        </w:rPr>
        <w:t xml:space="preserve"> to add to it by uploading photos and comments or commenting on observations that have been made by us. We lo</w:t>
      </w:r>
      <w:r>
        <w:rPr>
          <w:sz w:val="24"/>
          <w:szCs w:val="24"/>
        </w:rPr>
        <w:t>ve to find out about the learning that your child enjoyed and also the fantastic events and learning that happen at home!</w:t>
      </w:r>
    </w:p>
    <w:p w:rsidR="00A003C5" w:rsidRDefault="0018754E">
      <w:pPr>
        <w:spacing w:before="240" w:after="240"/>
        <w:ind w:left="0" w:hanging="2"/>
        <w:jc w:val="both"/>
        <w:rPr>
          <w:sz w:val="24"/>
          <w:szCs w:val="24"/>
        </w:rPr>
      </w:pPr>
      <w:r>
        <w:rPr>
          <w:sz w:val="24"/>
          <w:szCs w:val="24"/>
        </w:rPr>
        <w:t>As children play in close proximity with their friends, it does not reflect a true picture of their time in Early Years if photographs</w:t>
      </w:r>
      <w:r>
        <w:rPr>
          <w:sz w:val="24"/>
          <w:szCs w:val="24"/>
        </w:rPr>
        <w:t xml:space="preserve"> are only of a single child. Therefore photographs of your child may appear on their friends’ learning journeys and vice-versa.</w:t>
      </w:r>
    </w:p>
    <w:p w:rsidR="00A003C5" w:rsidRDefault="0018754E">
      <w:pPr>
        <w:spacing w:before="240" w:after="240"/>
        <w:ind w:left="0" w:hanging="2"/>
        <w:jc w:val="both"/>
        <w:rPr>
          <w:sz w:val="24"/>
          <w:szCs w:val="24"/>
        </w:rPr>
      </w:pPr>
      <w:r>
        <w:rPr>
          <w:sz w:val="24"/>
          <w:szCs w:val="24"/>
        </w:rPr>
        <w:t xml:space="preserve">E-safety is extremely important to us at The </w:t>
      </w:r>
      <w:proofErr w:type="spellStart"/>
      <w:r>
        <w:rPr>
          <w:sz w:val="24"/>
          <w:szCs w:val="24"/>
        </w:rPr>
        <w:t>Trumpington</w:t>
      </w:r>
      <w:proofErr w:type="spellEnd"/>
      <w:r>
        <w:rPr>
          <w:sz w:val="24"/>
          <w:szCs w:val="24"/>
        </w:rPr>
        <w:t xml:space="preserve"> Federation, therefore we ask you to provide us with the following infor</w:t>
      </w:r>
      <w:r>
        <w:rPr>
          <w:sz w:val="24"/>
          <w:szCs w:val="24"/>
        </w:rPr>
        <w:t>mation and to sign the agreement to show that you have read, understood and agree with our guidelines. Once you have signed and returned the attached form we will send you an activation email so you can access your child’s online learning journey.</w:t>
      </w:r>
    </w:p>
    <w:p w:rsidR="00A003C5" w:rsidRDefault="0018754E">
      <w:pPr>
        <w:spacing w:before="240" w:after="240"/>
        <w:ind w:left="0" w:hanging="2"/>
        <w:jc w:val="both"/>
        <w:rPr>
          <w:sz w:val="24"/>
          <w:szCs w:val="24"/>
        </w:rPr>
      </w:pPr>
      <w:r>
        <w:rPr>
          <w:sz w:val="24"/>
          <w:szCs w:val="24"/>
        </w:rPr>
        <w:t>If you h</w:t>
      </w:r>
      <w:r>
        <w:rPr>
          <w:sz w:val="24"/>
          <w:szCs w:val="24"/>
        </w:rPr>
        <w:t>ave any questions or queries about Tapestry please do not hesitate to ask.  We are sure you will love viewing your child’s achievements in this way as much as we do!</w:t>
      </w:r>
    </w:p>
    <w:p w:rsidR="00A003C5" w:rsidRDefault="0018754E">
      <w:pPr>
        <w:spacing w:before="240" w:after="240"/>
        <w:ind w:left="0" w:hanging="2"/>
        <w:rPr>
          <w:sz w:val="24"/>
          <w:szCs w:val="24"/>
        </w:rPr>
      </w:pPr>
      <w:r>
        <w:rPr>
          <w:sz w:val="24"/>
          <w:szCs w:val="24"/>
        </w:rPr>
        <w:t>Yours sincerely,</w:t>
      </w:r>
    </w:p>
    <w:p w:rsidR="00A003C5" w:rsidRDefault="0018754E">
      <w:pPr>
        <w:spacing w:before="240" w:after="240"/>
        <w:ind w:left="0" w:hanging="2"/>
        <w:rPr>
          <w:sz w:val="24"/>
          <w:szCs w:val="24"/>
        </w:rPr>
      </w:pPr>
      <w:r>
        <w:rPr>
          <w:sz w:val="24"/>
          <w:szCs w:val="24"/>
        </w:rPr>
        <w:t>The Early Years Team</w:t>
      </w:r>
    </w:p>
    <w:p w:rsidR="00A003C5" w:rsidRDefault="00A003C5">
      <w:pPr>
        <w:spacing w:before="240" w:after="240"/>
        <w:ind w:left="0" w:hanging="2"/>
        <w:rPr>
          <w:sz w:val="24"/>
          <w:szCs w:val="24"/>
        </w:rPr>
      </w:pPr>
    </w:p>
    <w:p w:rsidR="00A003C5" w:rsidRDefault="0018754E">
      <w:pPr>
        <w:spacing w:before="240" w:after="240"/>
        <w:ind w:left="1" w:hanging="3"/>
        <w:jc w:val="center"/>
        <w:rPr>
          <w:b/>
          <w:sz w:val="28"/>
          <w:szCs w:val="28"/>
          <w:u w:val="single"/>
        </w:rPr>
      </w:pPr>
      <w:r>
        <w:rPr>
          <w:b/>
          <w:sz w:val="28"/>
          <w:szCs w:val="28"/>
          <w:u w:val="single"/>
        </w:rPr>
        <w:lastRenderedPageBreak/>
        <w:t>Guidelines for accessing and using Tapestry ‘Online</w:t>
      </w:r>
      <w:r>
        <w:rPr>
          <w:b/>
          <w:sz w:val="28"/>
          <w:szCs w:val="28"/>
          <w:u w:val="single"/>
        </w:rPr>
        <w:t xml:space="preserve"> Learning Journals’</w:t>
      </w:r>
    </w:p>
    <w:p w:rsidR="00A003C5" w:rsidRDefault="0018754E">
      <w:pPr>
        <w:spacing w:before="240" w:after="240"/>
        <w:ind w:left="0" w:hanging="2"/>
        <w:rPr>
          <w:b/>
          <w:sz w:val="24"/>
          <w:szCs w:val="24"/>
        </w:rPr>
      </w:pPr>
      <w:r>
        <w:rPr>
          <w:b/>
          <w:sz w:val="24"/>
          <w:szCs w:val="24"/>
        </w:rPr>
        <w:t>I consent to staff taking photos of my child to be included in their online learning journal.</w:t>
      </w:r>
    </w:p>
    <w:p w:rsidR="00A003C5" w:rsidRDefault="0018754E">
      <w:pPr>
        <w:spacing w:before="240" w:after="240"/>
        <w:ind w:left="0" w:hanging="2"/>
        <w:rPr>
          <w:sz w:val="24"/>
          <w:szCs w:val="24"/>
        </w:rPr>
      </w:pPr>
      <w:r>
        <w:rPr>
          <w:sz w:val="24"/>
          <w:szCs w:val="24"/>
        </w:rPr>
        <w:t xml:space="preserve">                                    </w:t>
      </w:r>
      <w:r>
        <w:rPr>
          <w:sz w:val="24"/>
          <w:szCs w:val="24"/>
        </w:rPr>
        <w:tab/>
        <w:t xml:space="preserve">Yes      </w:t>
      </w:r>
      <w:r>
        <w:rPr>
          <w:noProof/>
          <w:sz w:val="24"/>
          <w:szCs w:val="24"/>
          <w:lang w:eastAsia="en-GB"/>
        </w:rPr>
        <mc:AlternateContent>
          <mc:Choice Requires="wpg">
            <w:drawing>
              <wp:inline distT="114300" distB="114300" distL="114300" distR="114300">
                <wp:extent cx="295275" cy="276225"/>
                <wp:effectExtent l="0" t="0" r="0" b="0"/>
                <wp:docPr id="1031"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3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95275" cy="276225"/>
                        </a:xfrm>
                        <a:prstGeom prst="rect"/>
                        <a:ln/>
                      </pic:spPr>
                    </pic:pic>
                  </a:graphicData>
                </a:graphic>
              </wp:inline>
            </w:drawing>
          </mc:Fallback>
        </mc:AlternateContent>
      </w:r>
      <w:r>
        <w:rPr>
          <w:sz w:val="24"/>
          <w:szCs w:val="24"/>
        </w:rPr>
        <w:t xml:space="preserve"> </w:t>
      </w:r>
      <w:r>
        <w:rPr>
          <w:sz w:val="24"/>
          <w:szCs w:val="24"/>
        </w:rPr>
        <w:tab/>
      </w:r>
      <w:r>
        <w:rPr>
          <w:sz w:val="24"/>
          <w:szCs w:val="24"/>
        </w:rPr>
        <w:tab/>
      </w:r>
      <w:r>
        <w:rPr>
          <w:sz w:val="24"/>
          <w:szCs w:val="24"/>
        </w:rPr>
        <w:tab/>
        <w:t xml:space="preserve">No     </w:t>
      </w:r>
      <w:r>
        <w:rPr>
          <w:sz w:val="24"/>
          <w:szCs w:val="24"/>
        </w:rPr>
        <w:tab/>
      </w:r>
      <w:r>
        <w:rPr>
          <w:noProof/>
          <w:sz w:val="24"/>
          <w:szCs w:val="24"/>
          <w:lang w:eastAsia="en-GB"/>
        </w:rPr>
        <mc:AlternateContent>
          <mc:Choice Requires="wpg">
            <w:drawing>
              <wp:inline distT="114300" distB="114300" distL="114300" distR="114300">
                <wp:extent cx="295275" cy="276225"/>
                <wp:effectExtent l="0" t="0" r="0" b="0"/>
                <wp:docPr id="1034"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3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95275" cy="276225"/>
                        </a:xfrm>
                        <a:prstGeom prst="rect"/>
                        <a:ln/>
                      </pic:spPr>
                    </pic:pic>
                  </a:graphicData>
                </a:graphic>
              </wp:inline>
            </w:drawing>
          </mc:Fallback>
        </mc:AlternateContent>
      </w:r>
    </w:p>
    <w:p w:rsidR="00A003C5" w:rsidRDefault="0018754E">
      <w:pPr>
        <w:spacing w:before="240" w:after="0"/>
        <w:ind w:left="0" w:hanging="2"/>
        <w:rPr>
          <w:b/>
          <w:sz w:val="24"/>
          <w:szCs w:val="24"/>
        </w:rPr>
      </w:pPr>
      <w:r>
        <w:rPr>
          <w:b/>
          <w:sz w:val="24"/>
          <w:szCs w:val="24"/>
        </w:rPr>
        <w:t>I consent to photographs containing my child’s image being included in othe</w:t>
      </w:r>
      <w:r>
        <w:rPr>
          <w:b/>
          <w:sz w:val="24"/>
          <w:szCs w:val="24"/>
        </w:rPr>
        <w:t>r children’s learning journals.</w:t>
      </w:r>
    </w:p>
    <w:p w:rsidR="00A003C5" w:rsidRDefault="0018754E">
      <w:pPr>
        <w:spacing w:after="0"/>
        <w:ind w:left="0" w:hanging="2"/>
        <w:rPr>
          <w:i/>
          <w:sz w:val="24"/>
          <w:szCs w:val="24"/>
        </w:rPr>
      </w:pPr>
      <w:r>
        <w:rPr>
          <w:sz w:val="24"/>
          <w:szCs w:val="24"/>
        </w:rPr>
        <w:t xml:space="preserve">    Yes       </w:t>
      </w:r>
      <w:r>
        <w:rPr>
          <w:noProof/>
          <w:sz w:val="24"/>
          <w:szCs w:val="24"/>
          <w:lang w:eastAsia="en-GB"/>
        </w:rPr>
        <mc:AlternateContent>
          <mc:Choice Requires="wpg">
            <w:drawing>
              <wp:inline distT="114300" distB="114300" distL="114300" distR="114300">
                <wp:extent cx="295275" cy="276225"/>
                <wp:effectExtent l="0" t="0" r="0" b="0"/>
                <wp:docPr id="1028"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5275" cy="276225"/>
                        </a:xfrm>
                        <a:prstGeom prst="rect"/>
                        <a:ln/>
                      </pic:spPr>
                    </pic:pic>
                  </a:graphicData>
                </a:graphic>
              </wp:inline>
            </w:drawing>
          </mc:Fallback>
        </mc:AlternateContent>
      </w:r>
      <w:r>
        <w:rPr>
          <w:sz w:val="24"/>
          <w:szCs w:val="24"/>
        </w:rPr>
        <w:t xml:space="preserve">                  </w:t>
      </w:r>
      <w:r>
        <w:rPr>
          <w:sz w:val="24"/>
          <w:szCs w:val="24"/>
        </w:rPr>
        <w:tab/>
        <w:t xml:space="preserve">No  </w:t>
      </w:r>
      <w:r>
        <w:rPr>
          <w:sz w:val="24"/>
          <w:szCs w:val="24"/>
        </w:rPr>
        <w:tab/>
        <w:t xml:space="preserve">  </w:t>
      </w:r>
      <w:r>
        <w:rPr>
          <w:noProof/>
          <w:sz w:val="24"/>
          <w:szCs w:val="24"/>
          <w:lang w:eastAsia="en-GB"/>
        </w:rPr>
        <mc:AlternateContent>
          <mc:Choice Requires="wpg">
            <w:drawing>
              <wp:inline distT="114300" distB="114300" distL="114300" distR="114300">
                <wp:extent cx="295275" cy="276225"/>
                <wp:effectExtent l="0" t="0" r="0" b="0"/>
                <wp:docPr id="1032"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3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95275" cy="276225"/>
                        </a:xfrm>
                        <a:prstGeom prst="rect"/>
                        <a:ln/>
                      </pic:spPr>
                    </pic:pic>
                  </a:graphicData>
                </a:graphic>
              </wp:inline>
            </w:drawing>
          </mc:Fallback>
        </mc:AlternateContent>
      </w:r>
    </w:p>
    <w:p w:rsidR="00A003C5" w:rsidRDefault="0018754E">
      <w:pPr>
        <w:spacing w:before="240" w:after="0"/>
        <w:ind w:left="0" w:hanging="2"/>
        <w:rPr>
          <w:i/>
          <w:sz w:val="24"/>
          <w:szCs w:val="24"/>
        </w:rPr>
      </w:pPr>
      <w:r>
        <w:rPr>
          <w:i/>
          <w:sz w:val="24"/>
          <w:szCs w:val="24"/>
        </w:rPr>
        <w:t>E.g. your child may be sharing a book or making a model with another child.</w:t>
      </w:r>
    </w:p>
    <w:p w:rsidR="00A003C5" w:rsidRDefault="0018754E">
      <w:pPr>
        <w:spacing w:before="240" w:after="240"/>
        <w:ind w:left="0" w:hanging="2"/>
        <w:rPr>
          <w:sz w:val="24"/>
          <w:szCs w:val="24"/>
        </w:rPr>
      </w:pPr>
      <w:r>
        <w:rPr>
          <w:sz w:val="24"/>
          <w:szCs w:val="24"/>
        </w:rPr>
        <w:t xml:space="preserve"> </w:t>
      </w:r>
    </w:p>
    <w:p w:rsidR="00A003C5" w:rsidRDefault="0018754E">
      <w:pPr>
        <w:spacing w:before="240" w:after="240"/>
        <w:ind w:left="0" w:hanging="2"/>
        <w:rPr>
          <w:b/>
          <w:sz w:val="24"/>
          <w:szCs w:val="24"/>
        </w:rPr>
      </w:pPr>
      <w:r>
        <w:rPr>
          <w:b/>
          <w:sz w:val="24"/>
          <w:szCs w:val="24"/>
        </w:rPr>
        <w:t>I consent to treat images containing other children sensitively.</w:t>
      </w:r>
    </w:p>
    <w:p w:rsidR="00A003C5" w:rsidRDefault="0018754E">
      <w:pPr>
        <w:spacing w:before="240" w:after="240"/>
        <w:ind w:left="0" w:hanging="2"/>
        <w:rPr>
          <w:sz w:val="24"/>
          <w:szCs w:val="24"/>
        </w:rPr>
      </w:pPr>
      <w:r>
        <w:rPr>
          <w:sz w:val="24"/>
          <w:szCs w:val="24"/>
        </w:rPr>
        <w:t xml:space="preserve">                                     </w:t>
      </w:r>
      <w:r>
        <w:rPr>
          <w:sz w:val="24"/>
          <w:szCs w:val="24"/>
        </w:rPr>
        <w:tab/>
        <w:t xml:space="preserve"> Yes      </w:t>
      </w:r>
      <w:r>
        <w:rPr>
          <w:noProof/>
          <w:sz w:val="24"/>
          <w:szCs w:val="24"/>
          <w:lang w:eastAsia="en-GB"/>
        </w:rPr>
        <mc:AlternateContent>
          <mc:Choice Requires="wpg">
            <w:drawing>
              <wp:inline distT="114300" distB="114300" distL="114300" distR="114300">
                <wp:extent cx="295275" cy="276225"/>
                <wp:effectExtent l="0" t="0" r="0" b="0"/>
                <wp:docPr id="1030"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3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95275" cy="276225"/>
                        </a:xfrm>
                        <a:prstGeom prst="rect"/>
                        <a:ln/>
                      </pic:spPr>
                    </pic:pic>
                  </a:graphicData>
                </a:graphic>
              </wp:inline>
            </w:drawing>
          </mc:Fallback>
        </mc:AlternateContent>
      </w:r>
      <w:r>
        <w:rPr>
          <w:sz w:val="24"/>
          <w:szCs w:val="24"/>
        </w:rPr>
        <w:t xml:space="preserve">                   </w:t>
      </w:r>
      <w:r>
        <w:rPr>
          <w:sz w:val="24"/>
          <w:szCs w:val="24"/>
        </w:rPr>
        <w:tab/>
        <w:t xml:space="preserve">    No</w:t>
      </w:r>
      <w:r>
        <w:rPr>
          <w:sz w:val="24"/>
          <w:szCs w:val="24"/>
        </w:rPr>
        <w:tab/>
      </w:r>
      <w:r>
        <w:rPr>
          <w:noProof/>
          <w:sz w:val="24"/>
          <w:szCs w:val="24"/>
          <w:lang w:eastAsia="en-GB"/>
        </w:rPr>
        <mc:AlternateContent>
          <mc:Choice Requires="wpg">
            <w:drawing>
              <wp:inline distT="114300" distB="114300" distL="114300" distR="114300">
                <wp:extent cx="295275" cy="276225"/>
                <wp:effectExtent l="0" t="0" r="0" b="0"/>
                <wp:docPr id="1029" name=""/>
                <wp:cNvGraphicFramePr/>
                <a:graphic xmlns:a="http://schemas.openxmlformats.org/drawingml/2006/main">
                  <a:graphicData uri="http://schemas.microsoft.com/office/word/2010/wordprocessingShape">
                    <wps:wsp>
                      <wps:cNvSpPr/>
                      <wps:spPr>
                        <a:xfrm>
                          <a:off x="1724100" y="642875"/>
                          <a:ext cx="272700" cy="253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95275" cy="276225"/>
                <wp:effectExtent b="0" l="0" r="0" t="0"/>
                <wp:docPr id="102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95275" cy="276225"/>
                        </a:xfrm>
                        <a:prstGeom prst="rect"/>
                        <a:ln/>
                      </pic:spPr>
                    </pic:pic>
                  </a:graphicData>
                </a:graphic>
              </wp:inline>
            </w:drawing>
          </mc:Fallback>
        </mc:AlternateContent>
      </w:r>
    </w:p>
    <w:p w:rsidR="00A003C5" w:rsidRDefault="0018754E">
      <w:pPr>
        <w:spacing w:before="240" w:after="240"/>
        <w:ind w:left="0" w:hanging="2"/>
        <w:jc w:val="both"/>
        <w:rPr>
          <w:i/>
          <w:sz w:val="24"/>
          <w:szCs w:val="24"/>
        </w:rPr>
      </w:pPr>
      <w:r>
        <w:rPr>
          <w:i/>
          <w:sz w:val="24"/>
          <w:szCs w:val="24"/>
        </w:rPr>
        <w:t>E.g. the photo cannot be displayed or shared with others without explicit consent from the parent/ carer of the child that is included in the photo. For example, these phot</w:t>
      </w:r>
      <w:r>
        <w:rPr>
          <w:i/>
          <w:sz w:val="24"/>
          <w:szCs w:val="24"/>
        </w:rPr>
        <w:t>os cannot be posted on social networking sites or displayed in a public place.</w:t>
      </w:r>
    </w:p>
    <w:p w:rsidR="00A003C5" w:rsidRDefault="0018754E">
      <w:pPr>
        <w:spacing w:before="240" w:after="240"/>
        <w:ind w:left="0" w:hanging="2"/>
        <w:jc w:val="center"/>
        <w:rPr>
          <w:b/>
          <w:sz w:val="24"/>
          <w:szCs w:val="24"/>
        </w:rPr>
      </w:pPr>
      <w:r>
        <w:rPr>
          <w:b/>
          <w:sz w:val="24"/>
          <w:szCs w:val="24"/>
        </w:rPr>
        <w:t>As a parent I will…</w:t>
      </w:r>
    </w:p>
    <w:p w:rsidR="00A003C5" w:rsidRDefault="0018754E">
      <w:pPr>
        <w:numPr>
          <w:ilvl w:val="0"/>
          <w:numId w:val="1"/>
        </w:numPr>
        <w:spacing w:before="240" w:after="0"/>
        <w:ind w:left="0" w:hanging="2"/>
        <w:rPr>
          <w:sz w:val="24"/>
          <w:szCs w:val="24"/>
        </w:rPr>
      </w:pPr>
      <w:r>
        <w:rPr>
          <w:b/>
          <w:sz w:val="24"/>
          <w:szCs w:val="24"/>
        </w:rPr>
        <w:t>Not</w:t>
      </w:r>
      <w:r>
        <w:rPr>
          <w:sz w:val="24"/>
          <w:szCs w:val="24"/>
        </w:rPr>
        <w:t xml:space="preserve"> publish any of my child’s observations or photographs on any social media site.</w:t>
      </w:r>
    </w:p>
    <w:p w:rsidR="00A003C5" w:rsidRDefault="0018754E">
      <w:pPr>
        <w:numPr>
          <w:ilvl w:val="0"/>
          <w:numId w:val="1"/>
        </w:numPr>
        <w:spacing w:after="0"/>
        <w:ind w:left="0" w:hanging="2"/>
        <w:rPr>
          <w:sz w:val="24"/>
          <w:szCs w:val="24"/>
        </w:rPr>
      </w:pPr>
      <w:r>
        <w:rPr>
          <w:sz w:val="24"/>
          <w:szCs w:val="24"/>
        </w:rPr>
        <w:t>Keep the login details within my trusted family.</w:t>
      </w:r>
    </w:p>
    <w:p w:rsidR="00A003C5" w:rsidRDefault="0018754E">
      <w:pPr>
        <w:numPr>
          <w:ilvl w:val="0"/>
          <w:numId w:val="1"/>
        </w:numPr>
        <w:spacing w:after="0"/>
        <w:ind w:left="0" w:hanging="2"/>
        <w:rPr>
          <w:sz w:val="24"/>
          <w:szCs w:val="24"/>
        </w:rPr>
      </w:pPr>
      <w:r>
        <w:rPr>
          <w:sz w:val="24"/>
          <w:szCs w:val="24"/>
        </w:rPr>
        <w:t>Speak to a member of staff if I experience any difficulties accessing my child’s learning journey.</w:t>
      </w:r>
    </w:p>
    <w:p w:rsidR="00A003C5" w:rsidRDefault="0018754E">
      <w:pPr>
        <w:numPr>
          <w:ilvl w:val="0"/>
          <w:numId w:val="1"/>
        </w:numPr>
        <w:spacing w:after="240"/>
        <w:ind w:left="0" w:hanging="2"/>
        <w:rPr>
          <w:sz w:val="24"/>
          <w:szCs w:val="24"/>
        </w:rPr>
      </w:pPr>
      <w:r>
        <w:rPr>
          <w:sz w:val="24"/>
          <w:szCs w:val="24"/>
        </w:rPr>
        <w:t>I agree to the above guidelines and have read the accompanying information sheets.</w:t>
      </w:r>
    </w:p>
    <w:p w:rsidR="00A003C5" w:rsidRDefault="0018754E">
      <w:pPr>
        <w:spacing w:before="240" w:after="240"/>
        <w:ind w:left="0" w:hanging="2"/>
        <w:rPr>
          <w:sz w:val="24"/>
          <w:szCs w:val="24"/>
        </w:rPr>
      </w:pPr>
      <w:r>
        <w:rPr>
          <w:sz w:val="24"/>
          <w:szCs w:val="24"/>
        </w:rPr>
        <w:t xml:space="preserve">Name of child: ­______________________________ </w:t>
      </w:r>
    </w:p>
    <w:p w:rsidR="00A003C5" w:rsidRDefault="0018754E">
      <w:pPr>
        <w:spacing w:before="240" w:after="240"/>
        <w:ind w:left="0" w:hanging="2"/>
        <w:rPr>
          <w:sz w:val="24"/>
          <w:szCs w:val="24"/>
        </w:rPr>
      </w:pPr>
      <w:r>
        <w:rPr>
          <w:sz w:val="24"/>
          <w:szCs w:val="24"/>
        </w:rPr>
        <w:t xml:space="preserve">Delete as appropriate: </w:t>
      </w:r>
    </w:p>
    <w:p w:rsidR="00A003C5" w:rsidRDefault="0018754E">
      <w:pPr>
        <w:spacing w:before="240" w:after="240"/>
        <w:ind w:left="0" w:hanging="2"/>
        <w:rPr>
          <w:sz w:val="24"/>
          <w:szCs w:val="24"/>
        </w:rPr>
      </w:pPr>
      <w:r>
        <w:rPr>
          <w:sz w:val="24"/>
          <w:szCs w:val="24"/>
        </w:rPr>
        <w:t xml:space="preserve">Fawcett/ </w:t>
      </w:r>
      <w:proofErr w:type="spellStart"/>
      <w:r>
        <w:rPr>
          <w:sz w:val="24"/>
          <w:szCs w:val="24"/>
        </w:rPr>
        <w:t>Trumpington</w:t>
      </w:r>
      <w:proofErr w:type="spellEnd"/>
      <w:r>
        <w:rPr>
          <w:sz w:val="24"/>
          <w:szCs w:val="24"/>
        </w:rPr>
        <w:t xml:space="preserve"> Meadows</w:t>
      </w:r>
      <w:r>
        <w:rPr>
          <w:sz w:val="24"/>
          <w:szCs w:val="24"/>
        </w:rPr>
        <w:tab/>
        <w:t>Nursery/Reception</w:t>
      </w:r>
    </w:p>
    <w:p w:rsidR="00A003C5" w:rsidRDefault="0018754E">
      <w:pPr>
        <w:spacing w:before="240" w:after="240"/>
        <w:ind w:left="0" w:hanging="2"/>
        <w:rPr>
          <w:sz w:val="24"/>
          <w:szCs w:val="24"/>
        </w:rPr>
      </w:pPr>
      <w:r>
        <w:rPr>
          <w:sz w:val="24"/>
          <w:szCs w:val="24"/>
        </w:rPr>
        <w:t>Print parent/ carer name:</w:t>
      </w:r>
      <w:bookmarkStart w:id="0" w:name="_GoBack"/>
      <w:bookmarkEnd w:id="0"/>
      <w:r>
        <w:rPr>
          <w:sz w:val="24"/>
          <w:szCs w:val="24"/>
        </w:rPr>
        <w:t>_________________________</w:t>
      </w:r>
    </w:p>
    <w:p w:rsidR="00A003C5" w:rsidRDefault="0018754E">
      <w:pPr>
        <w:spacing w:before="240" w:after="240"/>
        <w:ind w:left="0" w:hanging="2"/>
        <w:rPr>
          <w:sz w:val="24"/>
          <w:szCs w:val="24"/>
        </w:rPr>
      </w:pPr>
      <w:r>
        <w:rPr>
          <w:sz w:val="24"/>
          <w:szCs w:val="24"/>
        </w:rPr>
        <w:t>Signature</w:t>
      </w:r>
      <w:proofErr w:type="gramStart"/>
      <w:r>
        <w:rPr>
          <w:sz w:val="24"/>
          <w:szCs w:val="24"/>
        </w:rPr>
        <w:t>:</w:t>
      </w:r>
      <w:r>
        <w:rPr>
          <w:sz w:val="24"/>
          <w:szCs w:val="24"/>
        </w:rPr>
        <w:t>_</w:t>
      </w:r>
      <w:proofErr w:type="gramEnd"/>
      <w:r>
        <w:rPr>
          <w:sz w:val="24"/>
          <w:szCs w:val="24"/>
        </w:rPr>
        <w:t xml:space="preserve">______________________________________  </w:t>
      </w:r>
      <w:r>
        <w:rPr>
          <w:sz w:val="24"/>
          <w:szCs w:val="24"/>
        </w:rPr>
        <w:tab/>
        <w:t>Date: ___________________</w:t>
      </w:r>
    </w:p>
    <w:p w:rsidR="00A003C5" w:rsidRDefault="0018754E">
      <w:pPr>
        <w:spacing w:before="240" w:after="240"/>
        <w:ind w:left="0" w:hanging="2"/>
        <w:rPr>
          <w:sz w:val="24"/>
          <w:szCs w:val="24"/>
        </w:rPr>
      </w:pPr>
      <w:r>
        <w:rPr>
          <w:sz w:val="24"/>
          <w:szCs w:val="24"/>
        </w:rPr>
        <w:t>E mail address</w:t>
      </w:r>
      <w:proofErr w:type="gramStart"/>
      <w:r>
        <w:rPr>
          <w:sz w:val="24"/>
          <w:szCs w:val="24"/>
        </w:rPr>
        <w:t>:_</w:t>
      </w:r>
      <w:proofErr w:type="gramEnd"/>
      <w:r>
        <w:rPr>
          <w:sz w:val="24"/>
          <w:szCs w:val="24"/>
        </w:rPr>
        <w:t>____________________________________________________________</w:t>
      </w:r>
      <w:r>
        <w:rPr>
          <w:sz w:val="24"/>
          <w:szCs w:val="24"/>
        </w:rPr>
        <w:t>_______</w:t>
      </w:r>
    </w:p>
    <w:p w:rsidR="00A003C5" w:rsidRDefault="0018754E">
      <w:pPr>
        <w:spacing w:before="240" w:after="240"/>
        <w:ind w:left="0" w:hanging="2"/>
        <w:jc w:val="both"/>
      </w:pPr>
      <w:r>
        <w:rPr>
          <w:sz w:val="24"/>
          <w:szCs w:val="24"/>
        </w:rPr>
        <w:t xml:space="preserve">By signing and returning this form and providing us with an email address you agree to The </w:t>
      </w:r>
      <w:proofErr w:type="spellStart"/>
      <w:r>
        <w:rPr>
          <w:sz w:val="24"/>
          <w:szCs w:val="24"/>
        </w:rPr>
        <w:t>Trumpington</w:t>
      </w:r>
      <w:proofErr w:type="spellEnd"/>
      <w:r>
        <w:rPr>
          <w:sz w:val="24"/>
          <w:szCs w:val="24"/>
        </w:rPr>
        <w:t xml:space="preserve"> Federation creating a Tapestry online learning journey account for your child.</w:t>
      </w:r>
    </w:p>
    <w:sectPr w:rsidR="00A003C5">
      <w:headerReference w:type="default" r:id="rId14"/>
      <w:footerReference w:type="default" r:id="rId15"/>
      <w:headerReference w:type="first" r:id="rId16"/>
      <w:footerReference w:type="first" r:id="rId17"/>
      <w:pgSz w:w="11906" w:h="16838"/>
      <w:pgMar w:top="567" w:right="1134" w:bottom="851" w:left="1134" w:header="709" w:footer="28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754E">
      <w:pPr>
        <w:spacing w:after="0" w:line="240" w:lineRule="auto"/>
        <w:ind w:left="0" w:hanging="2"/>
      </w:pPr>
      <w:r>
        <w:separator/>
      </w:r>
    </w:p>
  </w:endnote>
  <w:endnote w:type="continuationSeparator" w:id="0">
    <w:p w:rsidR="00000000" w:rsidRDefault="001875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C5" w:rsidRDefault="00A003C5">
    <w:pPr>
      <w:pBdr>
        <w:top w:val="nil"/>
        <w:left w:val="nil"/>
        <w:bottom w:val="nil"/>
        <w:right w:val="nil"/>
        <w:between w:val="nil"/>
      </w:pBdr>
      <w:tabs>
        <w:tab w:val="center" w:pos="4513"/>
        <w:tab w:val="right" w:pos="9026"/>
      </w:tabs>
      <w:ind w:left="0" w:hanging="2"/>
      <w:jc w:val="center"/>
      <w:rPr>
        <w:color w:val="A6A6A6"/>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C5" w:rsidRDefault="00A003C5">
    <w:pPr>
      <w:pBdr>
        <w:top w:val="nil"/>
        <w:left w:val="nil"/>
        <w:bottom w:val="nil"/>
        <w:right w:val="nil"/>
        <w:between w:val="nil"/>
      </w:pBdr>
      <w:spacing w:after="0" w:line="240" w:lineRule="auto"/>
      <w:ind w:left="0" w:hanging="2"/>
      <w:jc w:val="center"/>
      <w:rPr>
        <w:color w:val="000000"/>
      </w:rPr>
    </w:pPr>
  </w:p>
  <w:p w:rsidR="00A003C5" w:rsidRDefault="0018754E">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 xml:space="preserve">Fawcett Primary School, Alpha Terrace, </w:t>
    </w:r>
    <w:proofErr w:type="spellStart"/>
    <w:r>
      <w:rPr>
        <w:color w:val="000000"/>
        <w:sz w:val="16"/>
        <w:szCs w:val="16"/>
      </w:rPr>
      <w:t>Trumpington</w:t>
    </w:r>
    <w:proofErr w:type="spellEnd"/>
    <w:r>
      <w:rPr>
        <w:color w:val="000000"/>
        <w:sz w:val="16"/>
        <w:szCs w:val="16"/>
      </w:rPr>
      <w:t xml:space="preserve">, Cambridge CB2 9FS   •   01223 840299   •   </w:t>
    </w:r>
    <w:hyperlink r:id="rId1">
      <w:r>
        <w:rPr>
          <w:color w:val="000000"/>
          <w:sz w:val="16"/>
          <w:szCs w:val="16"/>
        </w:rPr>
        <w:t>office@fawcett.cambs.sch.uk</w:t>
      </w:r>
    </w:hyperlink>
  </w:p>
  <w:p w:rsidR="00A003C5" w:rsidRDefault="0018754E">
    <w:pPr>
      <w:pBdr>
        <w:top w:val="nil"/>
        <w:left w:val="nil"/>
        <w:bottom w:val="nil"/>
        <w:right w:val="nil"/>
        <w:between w:val="nil"/>
      </w:pBdr>
      <w:spacing w:after="0" w:line="240" w:lineRule="auto"/>
      <w:ind w:left="0" w:hanging="2"/>
      <w:rPr>
        <w:color w:val="000000"/>
        <w:sz w:val="16"/>
        <w:szCs w:val="16"/>
      </w:rPr>
    </w:pPr>
    <w:proofErr w:type="spellStart"/>
    <w:r>
      <w:rPr>
        <w:color w:val="000000"/>
        <w:sz w:val="16"/>
        <w:szCs w:val="16"/>
      </w:rPr>
      <w:t>Trumpington</w:t>
    </w:r>
    <w:proofErr w:type="spellEnd"/>
    <w:r>
      <w:rPr>
        <w:color w:val="000000"/>
        <w:sz w:val="16"/>
        <w:szCs w:val="16"/>
      </w:rPr>
      <w:t xml:space="preserve"> Meadows Primary School, Kestrel Rise, </w:t>
    </w:r>
    <w:proofErr w:type="spellStart"/>
    <w:r>
      <w:rPr>
        <w:color w:val="000000"/>
        <w:sz w:val="16"/>
        <w:szCs w:val="16"/>
      </w:rPr>
      <w:t>Trumpington</w:t>
    </w:r>
    <w:proofErr w:type="spellEnd"/>
    <w:r>
      <w:rPr>
        <w:color w:val="000000"/>
        <w:sz w:val="16"/>
        <w:szCs w:val="16"/>
      </w:rPr>
      <w:t xml:space="preserve">, Cambridge CB2 9AY </w:t>
    </w:r>
    <w:proofErr w:type="gramStart"/>
    <w:r>
      <w:rPr>
        <w:color w:val="000000"/>
        <w:sz w:val="16"/>
        <w:szCs w:val="16"/>
      </w:rPr>
      <w:t>•  01223</w:t>
    </w:r>
    <w:proofErr w:type="gramEnd"/>
    <w:r>
      <w:rPr>
        <w:color w:val="000000"/>
        <w:sz w:val="16"/>
        <w:szCs w:val="16"/>
      </w:rPr>
      <w:t xml:space="preserve"> 840299  • </w:t>
    </w:r>
    <w:r>
      <w:rPr>
        <w:color w:val="000000"/>
        <w:sz w:val="14"/>
        <w:szCs w:val="14"/>
      </w:rPr>
      <w:t>office@trumpingtonmeadows.cambs.sch.uk</w:t>
    </w:r>
  </w:p>
  <w:p w:rsidR="00A003C5" w:rsidRDefault="0018754E">
    <w:pPr>
      <w:pBdr>
        <w:top w:val="nil"/>
        <w:left w:val="nil"/>
        <w:bottom w:val="nil"/>
        <w:right w:val="nil"/>
        <w:between w:val="nil"/>
      </w:pBdr>
      <w:spacing w:after="0" w:line="240" w:lineRule="auto"/>
      <w:ind w:left="0" w:hanging="2"/>
      <w:jc w:val="center"/>
      <w:rPr>
        <w:color w:val="000000"/>
        <w:sz w:val="16"/>
        <w:szCs w:val="16"/>
      </w:rPr>
    </w:pPr>
    <w:hyperlink r:id="rId2">
      <w:r>
        <w:rPr>
          <w:color w:val="000000"/>
          <w:sz w:val="16"/>
          <w:szCs w:val="16"/>
        </w:rPr>
        <w:t>www.trumpingtonfederation.co.uk</w:t>
      </w:r>
    </w:hyperlink>
  </w:p>
  <w:p w:rsidR="00A003C5" w:rsidRDefault="0018754E">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 xml:space="preserve">  Executive </w:t>
    </w:r>
    <w:proofErr w:type="spellStart"/>
    <w:r>
      <w:rPr>
        <w:color w:val="000000"/>
        <w:sz w:val="16"/>
        <w:szCs w:val="16"/>
      </w:rPr>
      <w:t>Headteacher</w:t>
    </w:r>
    <w:proofErr w:type="spellEnd"/>
    <w:r>
      <w:rPr>
        <w:color w:val="000000"/>
        <w:sz w:val="16"/>
        <w:szCs w:val="16"/>
      </w:rPr>
      <w:t>:  Mrs Ori Dalton</w:t>
    </w:r>
  </w:p>
  <w:p w:rsidR="00A003C5" w:rsidRDefault="0018754E">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 xml:space="preserve">Head of School – Fawcett:  Mrs Shameem Khan </w:t>
    </w:r>
    <w:proofErr w:type="gramStart"/>
    <w:r>
      <w:rPr>
        <w:color w:val="000000"/>
        <w:sz w:val="16"/>
        <w:szCs w:val="16"/>
      </w:rPr>
      <w:t>•  Head</w:t>
    </w:r>
    <w:proofErr w:type="gramEnd"/>
    <w:r>
      <w:rPr>
        <w:color w:val="000000"/>
        <w:sz w:val="16"/>
        <w:szCs w:val="16"/>
      </w:rPr>
      <w:t xml:space="preserve"> of School – </w:t>
    </w:r>
    <w:proofErr w:type="spellStart"/>
    <w:r>
      <w:rPr>
        <w:color w:val="000000"/>
        <w:sz w:val="16"/>
        <w:szCs w:val="16"/>
      </w:rPr>
      <w:t>Trumpington</w:t>
    </w:r>
    <w:proofErr w:type="spellEnd"/>
    <w:r>
      <w:rPr>
        <w:color w:val="000000"/>
        <w:sz w:val="16"/>
        <w:szCs w:val="16"/>
      </w:rPr>
      <w:t xml:space="preserve"> Meadow – Miss Sarah </w:t>
    </w:r>
    <w:proofErr w:type="spellStart"/>
    <w:r>
      <w:rPr>
        <w:color w:val="000000"/>
        <w:sz w:val="16"/>
        <w:szCs w:val="16"/>
      </w:rPr>
      <w:t>Buckerfield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754E">
      <w:pPr>
        <w:spacing w:after="0" w:line="240" w:lineRule="auto"/>
        <w:ind w:left="0" w:hanging="2"/>
      </w:pPr>
      <w:r>
        <w:separator/>
      </w:r>
    </w:p>
  </w:footnote>
  <w:footnote w:type="continuationSeparator" w:id="0">
    <w:p w:rsidR="00000000" w:rsidRDefault="0018754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C5" w:rsidRDefault="00A003C5">
    <w:pPr>
      <w:pBdr>
        <w:top w:val="nil"/>
        <w:left w:val="nil"/>
        <w:bottom w:val="nil"/>
        <w:right w:val="nil"/>
        <w:between w:val="nil"/>
      </w:pBdr>
      <w:tabs>
        <w:tab w:val="center" w:pos="4513"/>
        <w:tab w:val="right" w:pos="9026"/>
        <w:tab w:val="right" w:pos="9638"/>
      </w:tabs>
      <w:ind w:left="0" w:hanging="2"/>
      <w:rPr>
        <w:color w:val="000000"/>
      </w:rPr>
    </w:pPr>
  </w:p>
  <w:p w:rsidR="00A003C5" w:rsidRDefault="00A003C5">
    <w:pPr>
      <w:pBdr>
        <w:top w:val="nil"/>
        <w:left w:val="nil"/>
        <w:bottom w:val="nil"/>
        <w:right w:val="nil"/>
        <w:between w:val="nil"/>
      </w:pBdr>
      <w:tabs>
        <w:tab w:val="center" w:pos="4513"/>
        <w:tab w:val="right" w:pos="9026"/>
        <w:tab w:val="right" w:pos="9638"/>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C5" w:rsidRDefault="00A003C5">
    <w:pPr>
      <w:widowControl w:val="0"/>
      <w:pBdr>
        <w:top w:val="nil"/>
        <w:left w:val="nil"/>
        <w:bottom w:val="nil"/>
        <w:right w:val="nil"/>
        <w:between w:val="nil"/>
      </w:pBdr>
      <w:spacing w:after="0"/>
      <w:ind w:left="0" w:hanging="2"/>
      <w:rPr>
        <w:color w:val="000000"/>
      </w:rPr>
    </w:pPr>
  </w:p>
  <w:tbl>
    <w:tblPr>
      <w:tblStyle w:val="a"/>
      <w:tblW w:w="10549" w:type="dxa"/>
      <w:tblLayout w:type="fixed"/>
      <w:tblLook w:val="0000" w:firstRow="0" w:lastRow="0" w:firstColumn="0" w:lastColumn="0" w:noHBand="0" w:noVBand="0"/>
    </w:tblPr>
    <w:tblGrid>
      <w:gridCol w:w="10077"/>
      <w:gridCol w:w="236"/>
      <w:gridCol w:w="236"/>
    </w:tblGrid>
    <w:tr w:rsidR="00A003C5">
      <w:tc>
        <w:tcPr>
          <w:tcW w:w="10105" w:type="dxa"/>
        </w:tcPr>
        <w:p w:rsidR="00A003C5" w:rsidRDefault="00A003C5">
          <w:pPr>
            <w:widowControl w:val="0"/>
            <w:pBdr>
              <w:top w:val="nil"/>
              <w:left w:val="nil"/>
              <w:bottom w:val="nil"/>
              <w:right w:val="nil"/>
              <w:between w:val="nil"/>
            </w:pBdr>
            <w:spacing w:after="0"/>
            <w:ind w:left="0" w:hanging="2"/>
            <w:rPr>
              <w:color w:val="000000"/>
            </w:rPr>
          </w:pPr>
        </w:p>
        <w:tbl>
          <w:tblPr>
            <w:tblStyle w:val="a0"/>
            <w:tblW w:w="9888" w:type="dxa"/>
            <w:tblLayout w:type="fixed"/>
            <w:tblLook w:val="0000" w:firstRow="0" w:lastRow="0" w:firstColumn="0" w:lastColumn="0" w:noHBand="0" w:noVBand="0"/>
          </w:tblPr>
          <w:tblGrid>
            <w:gridCol w:w="2093"/>
            <w:gridCol w:w="5952"/>
            <w:gridCol w:w="1843"/>
          </w:tblGrid>
          <w:tr w:rsidR="00A003C5">
            <w:tc>
              <w:tcPr>
                <w:tcW w:w="2093" w:type="dxa"/>
              </w:tcPr>
              <w:p w:rsidR="00A003C5" w:rsidRDefault="0018754E">
                <w:pPr>
                  <w:spacing w:after="0" w:line="240" w:lineRule="auto"/>
                  <w:ind w:left="0" w:hanging="2"/>
                </w:pPr>
                <w:r>
                  <w:rPr>
                    <w:noProof/>
                    <w:lang w:eastAsia="en-GB"/>
                  </w:rPr>
                  <w:drawing>
                    <wp:inline distT="0" distB="0" distL="114300" distR="114300">
                      <wp:extent cx="883920" cy="725170"/>
                      <wp:effectExtent l="0" t="0" r="0" b="0"/>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83920" cy="725170"/>
                              </a:xfrm>
                              <a:prstGeom prst="rect">
                                <a:avLst/>
                              </a:prstGeom>
                              <a:ln/>
                            </pic:spPr>
                          </pic:pic>
                        </a:graphicData>
                      </a:graphic>
                    </wp:inline>
                  </w:drawing>
                </w:r>
              </w:p>
            </w:tc>
            <w:tc>
              <w:tcPr>
                <w:tcW w:w="5953" w:type="dxa"/>
                <w:vAlign w:val="center"/>
              </w:tcPr>
              <w:p w:rsidR="00A003C5" w:rsidRDefault="0018754E">
                <w:pPr>
                  <w:spacing w:after="0" w:line="240" w:lineRule="auto"/>
                  <w:ind w:left="2" w:hanging="4"/>
                  <w:jc w:val="center"/>
                  <w:rPr>
                    <w:sz w:val="44"/>
                    <w:szCs w:val="44"/>
                  </w:rPr>
                </w:pPr>
                <w:r>
                  <w:rPr>
                    <w:b/>
                    <w:noProof/>
                    <w:sz w:val="44"/>
                    <w:szCs w:val="44"/>
                    <w:lang w:eastAsia="en-GB"/>
                  </w:rPr>
                  <w:drawing>
                    <wp:inline distT="0" distB="0" distL="114300" distR="114300">
                      <wp:extent cx="1450340" cy="1066800"/>
                      <wp:effectExtent l="0" t="0" r="0" b="0"/>
                      <wp:docPr id="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50340" cy="1066800"/>
                              </a:xfrm>
                              <a:prstGeom prst="rect">
                                <a:avLst/>
                              </a:prstGeom>
                              <a:ln/>
                            </pic:spPr>
                          </pic:pic>
                        </a:graphicData>
                      </a:graphic>
                    </wp:inline>
                  </w:drawing>
                </w:r>
              </w:p>
            </w:tc>
            <w:tc>
              <w:tcPr>
                <w:tcW w:w="1843" w:type="dxa"/>
              </w:tcPr>
              <w:p w:rsidR="00A003C5" w:rsidRDefault="0018754E">
                <w:pPr>
                  <w:spacing w:after="0" w:line="240" w:lineRule="auto"/>
                  <w:ind w:left="0" w:hanging="2"/>
                  <w:jc w:val="right"/>
                </w:pPr>
                <w:r>
                  <w:rPr>
                    <w:noProof/>
                    <w:lang w:eastAsia="en-GB"/>
                  </w:rPr>
                  <w:drawing>
                    <wp:inline distT="0" distB="0" distL="114300" distR="114300">
                      <wp:extent cx="862965" cy="913765"/>
                      <wp:effectExtent l="0" t="0" r="0" b="0"/>
                      <wp:docPr id="10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862965" cy="913765"/>
                              </a:xfrm>
                              <a:prstGeom prst="rect">
                                <a:avLst/>
                              </a:prstGeom>
                              <a:ln/>
                            </pic:spPr>
                          </pic:pic>
                        </a:graphicData>
                      </a:graphic>
                    </wp:inline>
                  </w:drawing>
                </w:r>
              </w:p>
            </w:tc>
          </w:tr>
        </w:tbl>
        <w:p w:rsidR="00A003C5" w:rsidRDefault="00A003C5">
          <w:pPr>
            <w:spacing w:after="0" w:line="240" w:lineRule="auto"/>
            <w:ind w:left="0" w:hanging="2"/>
          </w:pPr>
        </w:p>
      </w:tc>
      <w:tc>
        <w:tcPr>
          <w:tcW w:w="222" w:type="dxa"/>
        </w:tcPr>
        <w:p w:rsidR="00A003C5" w:rsidRDefault="00A003C5">
          <w:pPr>
            <w:spacing w:after="0" w:line="240" w:lineRule="auto"/>
            <w:ind w:left="2" w:hanging="4"/>
            <w:jc w:val="center"/>
            <w:rPr>
              <w:sz w:val="44"/>
              <w:szCs w:val="44"/>
            </w:rPr>
          </w:pPr>
        </w:p>
      </w:tc>
      <w:tc>
        <w:tcPr>
          <w:tcW w:w="222" w:type="dxa"/>
          <w:vAlign w:val="center"/>
        </w:tcPr>
        <w:p w:rsidR="00A003C5" w:rsidRDefault="00A003C5">
          <w:pPr>
            <w:spacing w:after="0" w:line="240" w:lineRule="auto"/>
            <w:ind w:left="0" w:hanging="2"/>
            <w:jc w:val="right"/>
          </w:pPr>
        </w:p>
      </w:tc>
    </w:tr>
  </w:tbl>
  <w:p w:rsidR="00A003C5" w:rsidRDefault="0018754E">
    <w:pPr>
      <w:pBdr>
        <w:top w:val="nil"/>
        <w:left w:val="nil"/>
        <w:bottom w:val="nil"/>
        <w:right w:val="nil"/>
        <w:between w:val="nil"/>
      </w:pBdr>
      <w:tabs>
        <w:tab w:val="center" w:pos="4513"/>
        <w:tab w:val="right" w:pos="9026"/>
      </w:tabs>
      <w:ind w:left="0" w:hanging="2"/>
      <w:rPr>
        <w:color w:val="000000"/>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63500</wp:posOffset>
              </wp:positionV>
              <wp:extent cx="6305550" cy="135255"/>
              <wp:effectExtent l="0" t="0" r="0" b="0"/>
              <wp:wrapNone/>
              <wp:docPr id="1033" name=""/>
              <wp:cNvGraphicFramePr/>
              <a:graphic xmlns:a="http://schemas.openxmlformats.org/drawingml/2006/main">
                <a:graphicData uri="http://schemas.microsoft.com/office/word/2010/wordprocessingShape">
                  <wps:wsp>
                    <wps:cNvSpPr/>
                    <wps:spPr>
                      <a:xfrm>
                        <a:off x="2197988" y="3717135"/>
                        <a:ext cx="6296025" cy="125730"/>
                      </a:xfrm>
                      <a:prstGeom prst="wave">
                        <a:avLst>
                          <a:gd name="adj1" fmla="val 12500"/>
                          <a:gd name="adj2" fmla="val 0"/>
                        </a:avLst>
                      </a:prstGeom>
                      <a:gradFill>
                        <a:gsLst>
                          <a:gs pos="0">
                            <a:srgbClr val="40804F"/>
                          </a:gs>
                          <a:gs pos="100000">
                            <a:srgbClr val="17365D"/>
                          </a:gs>
                        </a:gsLst>
                        <a:lin ang="10800000" scaled="0"/>
                      </a:gradFill>
                      <a:ln w="9525" cap="flat" cmpd="sng">
                        <a:solidFill>
                          <a:srgbClr val="000000"/>
                        </a:solidFill>
                        <a:prstDash val="solid"/>
                        <a:miter lim="800000"/>
                        <a:headEnd type="none" w="sm" len="sm"/>
                        <a:tailEnd type="none" w="sm" len="sm"/>
                      </a:ln>
                    </wps:spPr>
                    <wps:txbx>
                      <w:txbxContent>
                        <w:p w:rsidR="00A003C5" w:rsidRDefault="00A003C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63500</wp:posOffset>
              </wp:positionV>
              <wp:extent cx="6305550" cy="135255"/>
              <wp:effectExtent b="0" l="0" r="0" t="0"/>
              <wp:wrapNone/>
              <wp:docPr id="1033"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6305550" cy="13525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E10CE"/>
    <w:multiLevelType w:val="multilevel"/>
    <w:tmpl w:val="EA12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C5"/>
    <w:rsid w:val="0018754E"/>
    <w:rsid w:val="00A0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32852-CF72-4D65-A8F9-0A8E07B9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styleId="BlockText">
    <w:name w:val="Block Text"/>
    <w:basedOn w:val="Normal"/>
    <w:qFormat/>
    <w:pPr>
      <w:spacing w:after="0" w:line="240" w:lineRule="auto"/>
      <w:ind w:left="450" w:right="-330"/>
    </w:pPr>
    <w:rPr>
      <w:rFonts w:ascii="Arial" w:eastAsia="Times New Roman" w:hAnsi="Arial"/>
      <w:sz w:val="24"/>
      <w:szCs w:val="20"/>
    </w:rPr>
  </w:style>
  <w:style w:type="paragraph" w:styleId="ListParagraph">
    <w:name w:val="List Paragraph"/>
    <w:basedOn w:val="Normal"/>
    <w:pPr>
      <w:spacing w:after="0" w:line="240" w:lineRule="auto"/>
      <w:ind w:left="720"/>
    </w:pPr>
    <w:rPr>
      <w:rFonts w:ascii="Arial" w:eastAsia="Times New Roman" w:hAnsi="Arial"/>
      <w:sz w:val="24"/>
      <w:szCs w:val="20"/>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rumpingtonfederation.co.uk" TargetMode="External"/><Relationship Id="rId1" Type="http://schemas.openxmlformats.org/officeDocument/2006/relationships/hyperlink" Target="mailto:office@fawcett.cambs.sch.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QyW4z/MqlOZ38zGOGYl1n4ABA==">AMUW2mXvZdTvaGwJ8ykjS83frbw+SCWfcweJw7E+eTCAK1EODLHVzZdm5F52eFyD3P6WHBsy/q32oNOIvUpEe8tTzSDzJ6Hw8gm1+0cwndjmZ7HBOzkgF+E=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CWilkinson</cp:lastModifiedBy>
  <cp:revision>2</cp:revision>
  <dcterms:created xsi:type="dcterms:W3CDTF">2020-06-16T11:02:00Z</dcterms:created>
  <dcterms:modified xsi:type="dcterms:W3CDTF">2020-06-16T11:02:00Z</dcterms:modified>
</cp:coreProperties>
</file>